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0"/>
        <w:gridCol w:w="2116"/>
        <w:gridCol w:w="8152"/>
      </w:tblGrid>
      <w:tr w:rsidR="001F0BAA" w:rsidRPr="001F0BAA" w:rsidTr="002E4C78">
        <w:trPr>
          <w:trHeight w:val="934"/>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605E7F" w:rsidRDefault="0031502D" w:rsidP="00605E7F">
            <w:pPr>
              <w:spacing w:after="0" w:line="240" w:lineRule="auto"/>
              <w:ind w:left="-567" w:firstLine="425"/>
              <w:rPr>
                <w:rFonts w:ascii="Times New Roman" w:hAnsi="Times New Roman" w:cs="Times New Roman"/>
                <w:bCs/>
                <w:sz w:val="24"/>
                <w:szCs w:val="24"/>
              </w:rPr>
            </w:pPr>
            <w:r>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Нафта і дистиляти  - за кодом </w:t>
            </w:r>
            <w:r w:rsidR="002E4C78" w:rsidRPr="002E4C78">
              <w:rPr>
                <w:rFonts w:ascii="Times New Roman" w:hAnsi="Times New Roman" w:cs="Times New Roman"/>
                <w:bCs/>
                <w:sz w:val="24"/>
                <w:szCs w:val="24"/>
                <w:lang w:val="en-US"/>
              </w:rPr>
              <w:t>CPV</w:t>
            </w:r>
            <w:r w:rsidR="002E4C78" w:rsidRPr="002E4C78">
              <w:rPr>
                <w:rFonts w:ascii="Times New Roman" w:hAnsi="Times New Roman" w:cs="Times New Roman"/>
                <w:bCs/>
                <w:sz w:val="24"/>
                <w:szCs w:val="24"/>
              </w:rPr>
              <w:t xml:space="preserve"> за  ДК 021:2015 –09130000-9 (Бензин А-</w:t>
            </w:r>
            <w:r w:rsidR="002E4C78">
              <w:rPr>
                <w:rFonts w:ascii="Times New Roman" w:hAnsi="Times New Roman" w:cs="Times New Roman"/>
                <w:bCs/>
                <w:sz w:val="24"/>
                <w:szCs w:val="24"/>
              </w:rPr>
              <w:t xml:space="preserve"> </w:t>
            </w:r>
            <w:r w:rsidR="00605E7F">
              <w:rPr>
                <w:rFonts w:ascii="Times New Roman" w:hAnsi="Times New Roman" w:cs="Times New Roman"/>
                <w:bCs/>
                <w:sz w:val="24"/>
                <w:szCs w:val="24"/>
              </w:rPr>
              <w:t>95</w:t>
            </w:r>
            <w:r w:rsidR="002E4C78">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95 , </w:t>
            </w:r>
            <w:r w:rsidR="00605E7F" w:rsidRPr="002E4C78">
              <w:rPr>
                <w:rFonts w:ascii="Times New Roman" w:hAnsi="Times New Roman" w:cs="Times New Roman"/>
                <w:sz w:val="24"/>
                <w:szCs w:val="24"/>
              </w:rPr>
              <w:t>в</w:t>
            </w:r>
            <w:r w:rsidR="00605E7F">
              <w:rPr>
                <w:rFonts w:ascii="Times New Roman" w:hAnsi="Times New Roman" w:cs="Times New Roman"/>
                <w:sz w:val="24"/>
                <w:szCs w:val="24"/>
              </w:rPr>
              <w:t>і</w:t>
            </w:r>
            <w:r w:rsidR="00605E7F" w:rsidRPr="002E4C78">
              <w:rPr>
                <w:rFonts w:ascii="Times New Roman" w:hAnsi="Times New Roman" w:cs="Times New Roman"/>
                <w:sz w:val="24"/>
                <w:szCs w:val="24"/>
              </w:rPr>
              <w:t>дповідний</w:t>
            </w:r>
            <w:r w:rsidR="002E4C78" w:rsidRPr="002E4C78">
              <w:rPr>
                <w:rFonts w:ascii="Times New Roman" w:hAnsi="Times New Roman" w:cs="Times New Roman"/>
                <w:sz w:val="24"/>
                <w:szCs w:val="24"/>
              </w:rPr>
              <w:t xml:space="preserve"> код  </w:t>
            </w:r>
            <w:r w:rsidR="002E4C78" w:rsidRPr="002E4C78">
              <w:rPr>
                <w:rFonts w:ascii="Times New Roman" w:hAnsi="Times New Roman" w:cs="Times New Roman"/>
                <w:bCs/>
                <w:sz w:val="24"/>
                <w:szCs w:val="24"/>
              </w:rPr>
              <w:t>за  ДК 021:2015 -</w:t>
            </w:r>
            <w:r w:rsidR="002E4C78" w:rsidRPr="002E4C78">
              <w:rPr>
                <w:rFonts w:ascii="Times New Roman" w:hAnsi="Times New Roman" w:cs="Times New Roman"/>
                <w:sz w:val="24"/>
                <w:szCs w:val="24"/>
              </w:rPr>
              <w:t xml:space="preserve"> 09132000-3- Бензин, </w:t>
            </w:r>
            <w:r w:rsidR="002E4C78" w:rsidRPr="002E4C78">
              <w:rPr>
                <w:rFonts w:ascii="Times New Roman" w:hAnsi="Times New Roman" w:cs="Times New Roman"/>
                <w:bCs/>
                <w:sz w:val="24"/>
                <w:szCs w:val="24"/>
              </w:rPr>
              <w:t xml:space="preserve"> дизельне </w:t>
            </w:r>
          </w:p>
          <w:p w:rsidR="00605E7F" w:rsidRDefault="00605E7F" w:rsidP="00605E7F">
            <w:pPr>
              <w:spacing w:after="0" w:line="240" w:lineRule="auto"/>
              <w:ind w:left="-567" w:firstLine="425"/>
              <w:rPr>
                <w:rFonts w:ascii="Times New Roman" w:hAnsi="Times New Roman" w:cs="Times New Roman"/>
                <w:sz w:val="24"/>
                <w:szCs w:val="24"/>
              </w:rPr>
            </w:pPr>
            <w:r>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паливо, </w:t>
            </w:r>
            <w:r w:rsidR="002E4C78" w:rsidRPr="002E4C78">
              <w:rPr>
                <w:rFonts w:ascii="Times New Roman" w:hAnsi="Times New Roman" w:cs="Times New Roman"/>
                <w:sz w:val="24"/>
                <w:szCs w:val="24"/>
              </w:rPr>
              <w:t xml:space="preserve">відповідний код  </w:t>
            </w:r>
            <w:r w:rsidR="002E4C78" w:rsidRPr="002E4C78">
              <w:rPr>
                <w:rFonts w:ascii="Times New Roman" w:hAnsi="Times New Roman" w:cs="Times New Roman"/>
                <w:bCs/>
                <w:sz w:val="24"/>
                <w:szCs w:val="24"/>
              </w:rPr>
              <w:t>за  ДК 021:2015 -</w:t>
            </w:r>
            <w:r w:rsidR="002E4C78" w:rsidRPr="002E4C78">
              <w:rPr>
                <w:rFonts w:ascii="Times New Roman" w:hAnsi="Times New Roman" w:cs="Times New Roman"/>
                <w:sz w:val="24"/>
                <w:szCs w:val="24"/>
              </w:rPr>
              <w:t xml:space="preserve">  09134200-9 –Дизельне </w:t>
            </w:r>
          </w:p>
          <w:p w:rsidR="001F0BAA" w:rsidRPr="00983A42" w:rsidRDefault="00605E7F" w:rsidP="00605E7F">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r w:rsidR="002E4C78" w:rsidRPr="002E4C78">
              <w:rPr>
                <w:rFonts w:ascii="Times New Roman" w:hAnsi="Times New Roman" w:cs="Times New Roman"/>
                <w:sz w:val="24"/>
                <w:szCs w:val="24"/>
              </w:rPr>
              <w:t>паливо ).</w:t>
            </w:r>
            <w:r w:rsidR="0031502D">
              <w:rPr>
                <w:rFonts w:ascii="Times New Roman" w:hAnsi="Times New Roman" w:cs="Times New Roman"/>
                <w:bCs/>
                <w:sz w:val="24"/>
                <w:szCs w:val="24"/>
              </w:rPr>
              <w:t xml:space="preserve">   </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0F50FA">
              <w:rPr>
                <w:rFonts w:ascii="Times New Roman" w:eastAsia="Times New Roman" w:hAnsi="Times New Roman" w:cs="Times New Roman"/>
                <w:color w:val="333333"/>
                <w:sz w:val="24"/>
                <w:szCs w:val="24"/>
                <w:lang w:eastAsia="uk-UA"/>
              </w:rPr>
              <w:t>4</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w:t>
            </w:r>
            <w:r w:rsidR="000F50FA">
              <w:rPr>
                <w:rFonts w:ascii="Times New Roman" w:eastAsia="Times New Roman" w:hAnsi="Times New Roman" w:cs="Times New Roman"/>
                <w:color w:val="333333"/>
                <w:sz w:val="24"/>
                <w:szCs w:val="24"/>
                <w:lang w:eastAsia="uk-UA"/>
              </w:rPr>
              <w:t>6</w:t>
            </w:r>
            <w:r w:rsidR="002E4C78">
              <w:rPr>
                <w:rFonts w:ascii="Times New Roman" w:eastAsia="Times New Roman" w:hAnsi="Times New Roman" w:cs="Times New Roman"/>
                <w:color w:val="333333"/>
                <w:sz w:val="24"/>
                <w:szCs w:val="24"/>
                <w:lang w:eastAsia="uk-UA"/>
              </w:rPr>
              <w:t>-</w:t>
            </w:r>
            <w:r w:rsidR="000F50FA">
              <w:rPr>
                <w:rFonts w:ascii="Times New Roman" w:eastAsia="Times New Roman" w:hAnsi="Times New Roman" w:cs="Times New Roman"/>
                <w:color w:val="333333"/>
                <w:sz w:val="24"/>
                <w:szCs w:val="24"/>
                <w:lang w:eastAsia="uk-UA"/>
              </w:rPr>
              <w:t>05</w:t>
            </w:r>
            <w:r w:rsidR="002E4C78">
              <w:rPr>
                <w:rFonts w:ascii="Times New Roman" w:eastAsia="Times New Roman" w:hAnsi="Times New Roman" w:cs="Times New Roman"/>
                <w:color w:val="333333"/>
                <w:sz w:val="24"/>
                <w:szCs w:val="24"/>
                <w:lang w:eastAsia="uk-UA"/>
              </w:rPr>
              <w:t>-0</w:t>
            </w:r>
            <w:r w:rsidR="00603A61">
              <w:rPr>
                <w:rFonts w:ascii="Times New Roman" w:eastAsia="Times New Roman" w:hAnsi="Times New Roman" w:cs="Times New Roman"/>
                <w:color w:val="333333"/>
                <w:sz w:val="24"/>
                <w:szCs w:val="24"/>
                <w:lang w:eastAsia="uk-UA"/>
              </w:rPr>
              <w:t>0</w:t>
            </w:r>
            <w:r w:rsidR="000F50FA">
              <w:rPr>
                <w:rFonts w:ascii="Times New Roman" w:eastAsia="Times New Roman" w:hAnsi="Times New Roman" w:cs="Times New Roman"/>
                <w:color w:val="333333"/>
                <w:sz w:val="24"/>
                <w:szCs w:val="24"/>
                <w:lang w:eastAsia="uk-UA"/>
              </w:rPr>
              <w:t>1093</w:t>
            </w:r>
            <w:bookmarkStart w:id="0" w:name="_GoBack"/>
            <w:bookmarkEnd w:id="0"/>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0F7D6F"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0F7D6F" w:rsidRPr="000F7D6F">
              <w:rPr>
                <w:rFonts w:ascii="Times New Roman" w:hAnsi="Times New Roman"/>
                <w:sz w:val="24"/>
                <w:szCs w:val="24"/>
                <w:lang w:val="ru-RU"/>
              </w:rPr>
              <w:t xml:space="preserve">   </w:t>
            </w:r>
            <w:r w:rsidR="00F13671">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w:t>
            </w:r>
            <w:r w:rsidR="000F7D6F">
              <w:rPr>
                <w:rFonts w:ascii="Times New Roman" w:hAnsi="Times New Roman"/>
                <w:sz w:val="24"/>
                <w:szCs w:val="24"/>
              </w:rPr>
              <w:t xml:space="preserve"> на </w:t>
            </w:r>
            <w:r w:rsidR="009E45B2">
              <w:rPr>
                <w:rFonts w:ascii="Times New Roman" w:hAnsi="Times New Roman"/>
                <w:sz w:val="24"/>
                <w:szCs w:val="24"/>
              </w:rPr>
              <w:t>2022</w:t>
            </w:r>
            <w:r w:rsidR="00FC3DF3" w:rsidRPr="00FC3DF3">
              <w:rPr>
                <w:rFonts w:ascii="Times New Roman" w:hAnsi="Times New Roman"/>
                <w:sz w:val="24"/>
                <w:szCs w:val="24"/>
                <w:lang w:val="ru-RU"/>
              </w:rPr>
              <w:t>4</w:t>
            </w:r>
            <w:r w:rsidR="000F7D6F">
              <w:rPr>
                <w:rFonts w:ascii="Times New Roman" w:hAnsi="Times New Roman"/>
                <w:sz w:val="24"/>
                <w:szCs w:val="24"/>
                <w:lang w:val="ru-RU"/>
              </w:rPr>
              <w:t xml:space="preserve"> </w:t>
            </w:r>
            <w:r w:rsidR="009E45B2">
              <w:rPr>
                <w:rFonts w:ascii="Times New Roman" w:hAnsi="Times New Roman"/>
                <w:sz w:val="24"/>
                <w:szCs w:val="24"/>
              </w:rPr>
              <w:t>року</w:t>
            </w:r>
            <w:r w:rsidR="00F13671">
              <w:rPr>
                <w:rFonts w:ascii="Times New Roman" w:hAnsi="Times New Roman"/>
                <w:sz w:val="24"/>
                <w:szCs w:val="24"/>
              </w:rPr>
              <w:t xml:space="preserve"> складає </w:t>
            </w:r>
            <w:r w:rsidR="002E4C78">
              <w:rPr>
                <w:rFonts w:ascii="Times New Roman" w:hAnsi="Times New Roman"/>
                <w:sz w:val="24"/>
                <w:szCs w:val="24"/>
              </w:rPr>
              <w:t xml:space="preserve"> </w:t>
            </w:r>
          </w:p>
          <w:p w:rsidR="00F13671" w:rsidRDefault="00F13671" w:rsidP="000A3433">
            <w:pPr>
              <w:pStyle w:val="a3"/>
              <w:jc w:val="both"/>
              <w:rPr>
                <w:rFonts w:ascii="Times New Roman" w:hAnsi="Times New Roman"/>
                <w:sz w:val="24"/>
                <w:szCs w:val="24"/>
              </w:rPr>
            </w:pPr>
            <w:r>
              <w:rPr>
                <w:rFonts w:ascii="Times New Roman" w:hAnsi="Times New Roman"/>
                <w:sz w:val="24"/>
                <w:szCs w:val="24"/>
              </w:rPr>
              <w:t xml:space="preserve"> </w:t>
            </w:r>
            <w:r w:rsidR="00FC3DF3" w:rsidRPr="00FC3DF3">
              <w:rPr>
                <w:rFonts w:ascii="Times New Roman" w:hAnsi="Times New Roman"/>
                <w:sz w:val="24"/>
                <w:szCs w:val="24"/>
                <w:lang w:val="ru-RU"/>
              </w:rPr>
              <w:t>2</w:t>
            </w:r>
            <w:r w:rsidR="000F7D6F">
              <w:rPr>
                <w:rFonts w:ascii="Times New Roman" w:hAnsi="Times New Roman"/>
                <w:sz w:val="24"/>
                <w:szCs w:val="24"/>
                <w:lang w:val="ru-RU"/>
              </w:rPr>
              <w:t> </w:t>
            </w:r>
            <w:r w:rsidR="00FC3DF3" w:rsidRPr="00FC3DF3">
              <w:rPr>
                <w:rFonts w:ascii="Times New Roman" w:hAnsi="Times New Roman"/>
                <w:sz w:val="24"/>
                <w:szCs w:val="24"/>
                <w:lang w:val="ru-RU"/>
              </w:rPr>
              <w:t>680</w:t>
            </w:r>
            <w:r w:rsidR="000F7D6F" w:rsidRPr="000F50FA">
              <w:rPr>
                <w:rFonts w:ascii="Times New Roman" w:hAnsi="Times New Roman"/>
                <w:sz w:val="24"/>
                <w:szCs w:val="24"/>
                <w:lang w:val="ru-RU"/>
              </w:rPr>
              <w:t xml:space="preserve"> </w:t>
            </w:r>
            <w:r w:rsidR="00FC3DF3" w:rsidRPr="00FC3DF3">
              <w:rPr>
                <w:rFonts w:ascii="Times New Roman" w:hAnsi="Times New Roman"/>
                <w:sz w:val="24"/>
                <w:szCs w:val="24"/>
                <w:lang w:val="ru-RU"/>
              </w:rPr>
              <w:t>145</w:t>
            </w:r>
            <w:r w:rsidR="009E45B2">
              <w:rPr>
                <w:rFonts w:ascii="Times New Roman" w:hAnsi="Times New Roman"/>
                <w:sz w:val="24"/>
                <w:szCs w:val="24"/>
              </w:rPr>
              <w:t xml:space="preserve"> </w:t>
            </w:r>
            <w:r>
              <w:rPr>
                <w:rFonts w:ascii="Times New Roman" w:hAnsi="Times New Roman"/>
                <w:sz w:val="24"/>
                <w:szCs w:val="24"/>
              </w:rPr>
              <w:t xml:space="preserve">грн. </w:t>
            </w:r>
            <w:r w:rsidR="009E45B2">
              <w:rPr>
                <w:rFonts w:ascii="Times New Roman" w:hAnsi="Times New Roman"/>
                <w:sz w:val="24"/>
                <w:szCs w:val="24"/>
              </w:rPr>
              <w:t>00 коп.</w:t>
            </w:r>
            <w:r>
              <w:rPr>
                <w:rFonts w:ascii="Times New Roman" w:hAnsi="Times New Roman"/>
                <w:sz w:val="24"/>
                <w:szCs w:val="24"/>
              </w:rPr>
              <w:t xml:space="preserve"> </w:t>
            </w:r>
            <w:r w:rsidR="000F7D6F">
              <w:rPr>
                <w:rFonts w:ascii="Times New Roman" w:hAnsi="Times New Roman"/>
                <w:sz w:val="24"/>
                <w:szCs w:val="24"/>
              </w:rPr>
              <w:t>(два мільйони шістсот вісімдесят тисяч сто сорок п</w:t>
            </w:r>
            <w:r w:rsidR="000F7D6F" w:rsidRPr="000F7D6F">
              <w:rPr>
                <w:rFonts w:ascii="Times New Roman" w:hAnsi="Times New Roman"/>
                <w:sz w:val="24"/>
                <w:szCs w:val="24"/>
                <w:lang w:val="ru-RU"/>
              </w:rPr>
              <w:t>’</w:t>
            </w:r>
            <w:r w:rsidR="000F7D6F">
              <w:rPr>
                <w:rFonts w:ascii="Times New Roman" w:hAnsi="Times New Roman"/>
                <w:sz w:val="24"/>
                <w:szCs w:val="24"/>
              </w:rPr>
              <w:t>ять грн. 00 коп.)</w:t>
            </w:r>
            <w:r>
              <w:rPr>
                <w:rFonts w:ascii="Times New Roman" w:hAnsi="Times New Roman"/>
                <w:sz w:val="24"/>
                <w:szCs w:val="24"/>
              </w:rPr>
              <w:t xml:space="preserve">              </w:t>
            </w:r>
          </w:p>
          <w:p w:rsidR="00774E8E"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F13671" w:rsidRPr="00F13671">
              <w:rPr>
                <w:rFonts w:ascii="Times New Roman" w:hAnsi="Times New Roman"/>
                <w:sz w:val="24"/>
                <w:szCs w:val="24"/>
              </w:rPr>
              <w:t>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w:t>
            </w:r>
            <w:r w:rsidR="00F13671">
              <w:rPr>
                <w:rFonts w:ascii="Times New Roman" w:hAnsi="Times New Roman"/>
                <w:sz w:val="24"/>
                <w:szCs w:val="24"/>
              </w:rPr>
              <w:t>ідно з діючими ринковими цінами.</w:t>
            </w:r>
          </w:p>
          <w:p w:rsidR="00605E7F" w:rsidRPr="00605E7F" w:rsidRDefault="00605E7F" w:rsidP="000F7D6F">
            <w:pPr>
              <w:pStyle w:val="a3"/>
              <w:jc w:val="both"/>
              <w:rPr>
                <w:rFonts w:ascii="Times New Roman" w:eastAsia="Times New Roman" w:hAnsi="Times New Roman" w:cs="Times New Roman"/>
                <w:color w:val="333333"/>
                <w:sz w:val="24"/>
                <w:szCs w:val="24"/>
                <w:lang w:eastAsia="uk-UA"/>
              </w:rPr>
            </w:pPr>
            <w:r>
              <w:rPr>
                <w:color w:val="212529"/>
                <w:sz w:val="27"/>
                <w:szCs w:val="27"/>
                <w:shd w:val="clear" w:color="auto" w:fill="FFFFFF"/>
              </w:rPr>
              <w:t xml:space="preserve">      </w:t>
            </w:r>
            <w:r w:rsidRPr="00605E7F">
              <w:rPr>
                <w:rFonts w:ascii="Times New Roman" w:hAnsi="Times New Roman" w:cs="Times New Roman"/>
                <w:color w:val="212529"/>
                <w:sz w:val="24"/>
                <w:szCs w:val="24"/>
                <w:shd w:val="clear" w:color="auto" w:fill="FFFFFF"/>
              </w:rPr>
              <w:t>Обсяги визначено відповідно до очікуваної потреби, обрахованої на основі фактичного використання паливно-мастильних матеріалів у попередньому році</w:t>
            </w:r>
            <w:r>
              <w:rPr>
                <w:rFonts w:ascii="Times New Roman" w:hAnsi="Times New Roman" w:cs="Times New Roman"/>
                <w:color w:val="212529"/>
                <w:sz w:val="24"/>
                <w:szCs w:val="24"/>
                <w:shd w:val="clear" w:color="auto" w:fill="FFFFFF"/>
              </w:rPr>
              <w:t xml:space="preserve"> в розрізі місячної потреби на </w:t>
            </w:r>
            <w:r w:rsidR="00B060B1">
              <w:rPr>
                <w:rFonts w:ascii="Times New Roman" w:hAnsi="Times New Roman" w:cs="Times New Roman"/>
                <w:color w:val="212529"/>
                <w:sz w:val="24"/>
                <w:szCs w:val="24"/>
                <w:shd w:val="clear" w:color="auto" w:fill="FFFFFF"/>
              </w:rPr>
              <w:t>28</w:t>
            </w:r>
            <w:r w:rsidRPr="00605E7F">
              <w:rPr>
                <w:rFonts w:ascii="Times New Roman" w:hAnsi="Times New Roman" w:cs="Times New Roman"/>
                <w:color w:val="212529"/>
                <w:sz w:val="24"/>
                <w:szCs w:val="24"/>
                <w:shd w:val="clear" w:color="auto" w:fill="FFFFFF"/>
              </w:rPr>
              <w:t xml:space="preserve"> одиниць службового транспорту, що обліковуються на балансі виконавчого комітету з урахуванням загальноприйнятих норм і стандартів для зазначеного предмета закупівлі.</w:t>
            </w:r>
          </w:p>
        </w:tc>
      </w:tr>
      <w:tr w:rsidR="001F0BAA" w:rsidRPr="001F0BAA" w:rsidTr="00D234F4">
        <w:trPr>
          <w:trHeight w:val="1645"/>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AD183C" w:rsidRPr="00AD183C" w:rsidRDefault="00AD183C" w:rsidP="00AD183C">
            <w:pPr>
              <w:spacing w:after="0" w:line="240" w:lineRule="auto"/>
              <w:jc w:val="both"/>
              <w:rPr>
                <w:rFonts w:ascii="Times New Roman" w:hAnsi="Times New Roman"/>
                <w:bCs/>
                <w:sz w:val="24"/>
                <w:szCs w:val="24"/>
              </w:rPr>
            </w:pPr>
            <w:r w:rsidRPr="00AD183C">
              <w:rPr>
                <w:rFonts w:ascii="Times New Roman" w:hAnsi="Times New Roman"/>
                <w:bCs/>
                <w:sz w:val="24"/>
                <w:szCs w:val="24"/>
              </w:rPr>
              <w:t xml:space="preserve">Розрахунок потреби на пальне </w:t>
            </w:r>
            <w:r w:rsidR="009E45B2">
              <w:rPr>
                <w:rFonts w:ascii="Times New Roman" w:hAnsi="Times New Roman"/>
                <w:bCs/>
                <w:sz w:val="24"/>
                <w:szCs w:val="24"/>
              </w:rPr>
              <w:t>до 31.12.202</w:t>
            </w:r>
            <w:r w:rsidR="00FC3DF3" w:rsidRPr="00FC3DF3">
              <w:rPr>
                <w:rFonts w:ascii="Times New Roman" w:hAnsi="Times New Roman"/>
                <w:bCs/>
                <w:sz w:val="24"/>
                <w:szCs w:val="24"/>
                <w:lang w:val="ru-RU"/>
              </w:rPr>
              <w:t>4</w:t>
            </w:r>
            <w:r w:rsidR="009E45B2">
              <w:rPr>
                <w:rFonts w:ascii="Times New Roman" w:hAnsi="Times New Roman"/>
                <w:bCs/>
                <w:sz w:val="24"/>
                <w:szCs w:val="24"/>
              </w:rPr>
              <w:t xml:space="preserve">  року</w:t>
            </w:r>
            <w:r w:rsidRPr="00AD183C">
              <w:rPr>
                <w:rFonts w:ascii="Times New Roman" w:hAnsi="Times New Roman"/>
                <w:bCs/>
                <w:sz w:val="24"/>
                <w:szCs w:val="24"/>
              </w:rPr>
              <w:t xml:space="preserve"> підтверджений розрахунками, виходячи з основних  показників:</w:t>
            </w:r>
          </w:p>
          <w:p w:rsidR="00AD183C" w:rsidRPr="00AD183C" w:rsidRDefault="00AD183C" w:rsidP="00AD183C">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фактичних видатків на пальне у 202</w:t>
            </w:r>
            <w:r w:rsidR="00FC3DF3" w:rsidRPr="00FC3DF3">
              <w:rPr>
                <w:rFonts w:ascii="Times New Roman" w:eastAsia="Times New Roman" w:hAnsi="Times New Roman"/>
                <w:bCs/>
                <w:sz w:val="24"/>
                <w:szCs w:val="24"/>
                <w:lang w:val="ru-RU" w:eastAsia="uk-UA"/>
              </w:rPr>
              <w:t>3</w:t>
            </w:r>
            <w:r w:rsidRPr="00AD183C">
              <w:rPr>
                <w:rFonts w:ascii="Times New Roman" w:eastAsia="Times New Roman" w:hAnsi="Times New Roman"/>
                <w:bCs/>
                <w:sz w:val="24"/>
                <w:szCs w:val="24"/>
                <w:lang w:eastAsia="uk-UA"/>
              </w:rPr>
              <w:t xml:space="preserve"> році на  транспортні засоби;</w:t>
            </w:r>
          </w:p>
          <w:p w:rsidR="00FA4E3E" w:rsidRDefault="00AD183C" w:rsidP="0031502D">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xml:space="preserve">— забезпечення суворого режиму економії </w:t>
            </w:r>
            <w:r>
              <w:rPr>
                <w:rFonts w:ascii="Times New Roman" w:eastAsia="Times New Roman" w:hAnsi="Times New Roman"/>
                <w:bCs/>
                <w:sz w:val="24"/>
                <w:szCs w:val="24"/>
                <w:lang w:eastAsia="uk-UA"/>
              </w:rPr>
              <w:t xml:space="preserve"> .</w:t>
            </w:r>
          </w:p>
          <w:p w:rsidR="00D234F4" w:rsidRPr="009B4D03" w:rsidRDefault="00D234F4" w:rsidP="00D234F4">
            <w:pPr>
              <w:spacing w:after="100" w:afterAutospacing="1" w:line="240" w:lineRule="auto"/>
              <w:jc w:val="both"/>
              <w:rPr>
                <w:lang w:eastAsia="uk-UA"/>
              </w:rPr>
            </w:pPr>
            <w:r>
              <w:rPr>
                <w:rFonts w:ascii="Times New Roman" w:eastAsia="Times New Roman" w:hAnsi="Times New Roman"/>
                <w:bCs/>
                <w:sz w:val="24"/>
                <w:szCs w:val="24"/>
                <w:lang w:eastAsia="uk-UA"/>
              </w:rPr>
              <w:t>__</w:t>
            </w:r>
            <w:r w:rsidRPr="00D234F4">
              <w:rPr>
                <w:rFonts w:ascii="Times New Roman" w:eastAsia="Times New Roman" w:hAnsi="Times New Roman"/>
                <w:bCs/>
                <w:sz w:val="24"/>
                <w:szCs w:val="24"/>
                <w:lang w:eastAsia="uk-UA"/>
              </w:rPr>
              <w:t>забезпечення в планових обсягах кошторису можливості здійснення відповідних видатків на пальне з бюджету протягом бюджетного періоду.</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605E7F" w:rsidRPr="00605E7F" w:rsidRDefault="00336387" w:rsidP="00336387">
            <w:pPr>
              <w:spacing w:after="0" w:line="240" w:lineRule="auto"/>
              <w:jc w:val="both"/>
              <w:rPr>
                <w:rFonts w:ascii="Times New Roman" w:eastAsia="Times New Roman" w:hAnsi="Times New Roman" w:cs="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00605E7F" w:rsidRPr="00605E7F">
              <w:rPr>
                <w:rFonts w:ascii="Times New Roman" w:hAnsi="Times New Roman" w:cs="Times New Roman"/>
                <w:color w:val="212529"/>
                <w:sz w:val="24"/>
                <w:szCs w:val="24"/>
                <w:shd w:val="clear" w:color="auto" w:fill="FFFFFF"/>
              </w:rPr>
              <w:t xml:space="preserve">Закупівля зумовлена забезпеченням паливними матеріалами в кількості </w:t>
            </w:r>
            <w:r w:rsidR="00FC3DF3" w:rsidRPr="00FC3DF3">
              <w:rPr>
                <w:rFonts w:ascii="Times New Roman" w:hAnsi="Times New Roman" w:cs="Times New Roman"/>
                <w:color w:val="212529"/>
                <w:sz w:val="24"/>
                <w:szCs w:val="24"/>
                <w:shd w:val="clear" w:color="auto" w:fill="FFFFFF"/>
              </w:rPr>
              <w:t>44970</w:t>
            </w:r>
            <w:r w:rsidR="00605E7F" w:rsidRPr="00605E7F">
              <w:rPr>
                <w:rFonts w:ascii="Times New Roman" w:hAnsi="Times New Roman" w:cs="Times New Roman"/>
                <w:color w:val="212529"/>
                <w:sz w:val="24"/>
                <w:szCs w:val="24"/>
                <w:shd w:val="clear" w:color="auto" w:fill="FFFFFF"/>
              </w:rPr>
              <w:t xml:space="preserve"> літрів з метою безперебійного функціонування </w:t>
            </w:r>
            <w:r w:rsidR="00605E7F">
              <w:rPr>
                <w:rFonts w:ascii="Times New Roman" w:hAnsi="Times New Roman" w:cs="Times New Roman"/>
                <w:color w:val="212529"/>
                <w:sz w:val="24"/>
                <w:szCs w:val="24"/>
                <w:shd w:val="clear" w:color="auto" w:fill="FFFFFF"/>
              </w:rPr>
              <w:t>органів виконавчої влади Вінницької міської ради</w:t>
            </w:r>
            <w:r w:rsidR="00605E7F" w:rsidRPr="00605E7F">
              <w:rPr>
                <w:rFonts w:ascii="Times New Roman" w:hAnsi="Times New Roman" w:cs="Times New Roman"/>
                <w:color w:val="212529"/>
                <w:sz w:val="24"/>
                <w:szCs w:val="24"/>
                <w:shd w:val="clear" w:color="auto" w:fill="FFFFFF"/>
              </w:rPr>
              <w:t>.</w:t>
            </w:r>
          </w:p>
          <w:p w:rsid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Якісні та технічні характеристики обумовлені вимогами до експлуатації транспортних засобів організації,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7D6F">
              <w:rPr>
                <w:rFonts w:ascii="Times New Roman" w:eastAsia="Times New Roman" w:hAnsi="Times New Roman"/>
                <w:sz w:val="24"/>
                <w:szCs w:val="24"/>
                <w:lang w:val="ru-RU" w:eastAsia="uk-UA"/>
              </w:rPr>
              <w:t xml:space="preserve">   </w:t>
            </w:r>
            <w:r w:rsidRPr="00F13671">
              <w:rPr>
                <w:rFonts w:ascii="Times New Roman" w:eastAsia="Times New Roman" w:hAnsi="Times New Roman"/>
                <w:sz w:val="24"/>
                <w:szCs w:val="24"/>
                <w:lang w:eastAsia="uk-UA"/>
              </w:rPr>
              <w:t>Бензин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 5. Бензин має бути виготовлений на нафтовій основі, без додавання етанолу.</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w:t>
            </w:r>
            <w:r w:rsidRPr="00F13671">
              <w:rPr>
                <w:rFonts w:ascii="Times New Roman" w:eastAsia="Times New Roman" w:hAnsi="Times New Roman"/>
                <w:sz w:val="24"/>
                <w:szCs w:val="24"/>
                <w:lang w:eastAsia="uk-UA"/>
              </w:rPr>
              <w:lastRenderedPageBreak/>
              <w:t xml:space="preserve">виключно з нафтової сировини і не повинне містити метилові / етилові </w:t>
            </w:r>
            <w:proofErr w:type="spellStart"/>
            <w:r w:rsidRPr="00F13671">
              <w:rPr>
                <w:rFonts w:ascii="Times New Roman" w:eastAsia="Times New Roman" w:hAnsi="Times New Roman"/>
                <w:sz w:val="24"/>
                <w:szCs w:val="24"/>
                <w:lang w:eastAsia="uk-UA"/>
              </w:rPr>
              <w:t>естери</w:t>
            </w:r>
            <w:proofErr w:type="spellEnd"/>
            <w:r w:rsidRPr="00F13671">
              <w:rPr>
                <w:rFonts w:ascii="Times New Roman" w:eastAsia="Times New Roman" w:hAnsi="Times New Roman"/>
                <w:sz w:val="24"/>
                <w:szCs w:val="24"/>
                <w:lang w:eastAsia="uk-UA"/>
              </w:rPr>
              <w:t xml:space="preserve"> жирних кислот.</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rsidR="00453140" w:rsidRDefault="00453140"/>
    <w:sectPr w:rsidR="004531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C1A06"/>
    <w:rsid w:val="000F50FA"/>
    <w:rsid w:val="000F7D6F"/>
    <w:rsid w:val="001C7DA3"/>
    <w:rsid w:val="001F0BAA"/>
    <w:rsid w:val="002B1867"/>
    <w:rsid w:val="002C63FD"/>
    <w:rsid w:val="002E4C78"/>
    <w:rsid w:val="0031502D"/>
    <w:rsid w:val="00336387"/>
    <w:rsid w:val="0037784B"/>
    <w:rsid w:val="003B4258"/>
    <w:rsid w:val="00453140"/>
    <w:rsid w:val="005E0AEA"/>
    <w:rsid w:val="00603A61"/>
    <w:rsid w:val="00605E7F"/>
    <w:rsid w:val="00774E8E"/>
    <w:rsid w:val="007B2E56"/>
    <w:rsid w:val="00816C61"/>
    <w:rsid w:val="008770E1"/>
    <w:rsid w:val="00891064"/>
    <w:rsid w:val="008A0537"/>
    <w:rsid w:val="00983A42"/>
    <w:rsid w:val="009B4D03"/>
    <w:rsid w:val="009E45B2"/>
    <w:rsid w:val="00AD183C"/>
    <w:rsid w:val="00B060B1"/>
    <w:rsid w:val="00B2146D"/>
    <w:rsid w:val="00D234F4"/>
    <w:rsid w:val="00E248B6"/>
    <w:rsid w:val="00E9046C"/>
    <w:rsid w:val="00EB7F33"/>
    <w:rsid w:val="00F13671"/>
    <w:rsid w:val="00FA4E3E"/>
    <w:rsid w:val="00FB0BC4"/>
    <w:rsid w:val="00FC2C2D"/>
    <w:rsid w:val="00FC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2264</Words>
  <Characters>1292</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72</cp:revision>
  <dcterms:created xsi:type="dcterms:W3CDTF">2021-09-01T05:40:00Z</dcterms:created>
  <dcterms:modified xsi:type="dcterms:W3CDTF">2024-06-06T07:27:00Z</dcterms:modified>
</cp:coreProperties>
</file>